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74" w:leftChars="100" w:hanging="1264" w:hangingChars="350"/>
        <w:rPr>
          <w:rFonts w:ascii="方正仿宋简体" w:hAnsi="方正仿宋简体" w:eastAsia="方正仿宋简体" w:cs="Times New Roman"/>
          <w:color w:val="auto"/>
          <w:sz w:val="32"/>
          <w:szCs w:val="32"/>
        </w:rPr>
      </w:pPr>
      <w:r>
        <w:rPr>
          <w:rFonts w:hint="eastAsia" w:ascii="仿宋" w:hAnsi="仿宋" w:eastAsia="仿宋" w:cs="Times New Roman"/>
          <w:b/>
          <w:bCs/>
          <w:color w:val="auto"/>
          <w:kern w:val="0"/>
          <w:sz w:val="36"/>
          <w:szCs w:val="36"/>
          <w:lang w:eastAsia="zh-CN"/>
        </w:rPr>
        <w:t>环评批复公示：</w:t>
      </w:r>
    </w:p>
    <w:p>
      <w:pPr>
        <w:spacing w:line="660" w:lineRule="exact"/>
        <w:jc w:val="center"/>
        <w:rPr>
          <w:rFonts w:hint="eastAsia" w:ascii="仿宋_GB2312" w:hAnsi="仿宋_GB2312" w:eastAsia="仿宋_GB2312" w:cs="仿宋_GB2312"/>
          <w:color w:val="auto"/>
          <w:sz w:val="32"/>
          <w:szCs w:val="32"/>
        </w:rPr>
      </w:pPr>
    </w:p>
    <w:p>
      <w:pPr>
        <w:spacing w:line="6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四环审（表）字〔202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p>
    <w:p>
      <w:pPr>
        <w:spacing w:line="660" w:lineRule="exact"/>
        <w:jc w:val="center"/>
        <w:rPr>
          <w:rFonts w:hint="eastAsia" w:ascii="仿宋_GB2312" w:hAnsi="仿宋_GB2312" w:eastAsia="仿宋_GB2312" w:cs="仿宋_GB2312"/>
          <w:color w:val="auto"/>
          <w:sz w:val="32"/>
          <w:szCs w:val="32"/>
        </w:r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关于四平市资生晟平医院有限公司项目</w:t>
      </w:r>
    </w:p>
    <w:p>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52"/>
        </w:rPr>
        <w:t>环境影响报告表的批复</w:t>
      </w:r>
    </w:p>
    <w:p>
      <w:pPr>
        <w:rPr>
          <w:rFonts w:hint="eastAsia" w:ascii="仿宋_GB2312" w:hAnsi="仿宋_GB2312" w:eastAsia="仿宋_GB2312" w:cs="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四平市资生晟平医院有限公司：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单位报送的《四平市资生晟平医院有限公司项目的审批请示》和委托吉林省泽盛科技有限公司编制的《四平市资生晟平医院有限公司项目环境影响报告表》（报批版）收悉，根据环境影响报告表的评价结论和专家意见，经研究，批复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一、本项目位于四平市铁东区桃源路1039号北侧，该项目依托现有的四平市综合养老服务示范中心部分建筑及设施开展医疗服务，使用面积6589.2m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，规划床位160张。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符合国家产业政策，符合四平市“三线一单”生态环境分区管控和准入要求，符合《四平经济开发区总体规划（2021-2030年）》相关要求，在全面落实环境影响报告中提出的各项污染防治及环境风险防范措施后，项目建设对环境的不利影响能够得到缓解和控制。因此，从环境保护角度分析，我局原则同意环境影响报告表中所列工程的性质、规模、工艺和拟采取的环境保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你单位</w:t>
      </w:r>
      <w:r>
        <w:rPr>
          <w:rFonts w:hint="eastAsia" w:ascii="仿宋_GB2312" w:hAnsi="仿宋_GB2312" w:eastAsia="仿宋_GB2312" w:cs="仿宋_GB2312"/>
          <w:color w:val="auto"/>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认真落实水污染防治措施。施工人员生活污水经市政污水管网排入四平市污水处理厂处理。运营期医疗废水、生活污水等经医院污水处理站处理，满足《医疗机构水污染物排放标准》(GB18466-2005)中表2标准后,经污水管网排入四平市污水处理厂处理；食堂废水通过隔油处理满足《污水综合排放标准》（GB8978-1996）三级标</w:t>
      </w:r>
      <w:r>
        <w:rPr>
          <w:rFonts w:hint="eastAsia" w:ascii="仿宋_GB2312" w:hAnsi="仿宋_GB2312" w:eastAsia="仿宋_GB2312" w:cs="仿宋_GB2312"/>
          <w:color w:val="auto"/>
          <w:sz w:val="32"/>
          <w:szCs w:val="32"/>
          <w:lang w:eastAsia="zh-CN"/>
        </w:rPr>
        <w:t>准</w:t>
      </w:r>
      <w:r>
        <w:rPr>
          <w:rFonts w:hint="eastAsia" w:ascii="仿宋_GB2312" w:hAnsi="仿宋_GB2312" w:eastAsia="仿宋_GB2312" w:cs="仿宋_GB2312"/>
          <w:color w:val="auto"/>
          <w:sz w:val="32"/>
          <w:szCs w:val="32"/>
        </w:rPr>
        <w:t>后经市政污水管网排入四平市污水处理厂处理。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（二）做好大气污染防治工作。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1、施工粉尘采用有效防治措施治理，确保施工废气排放满足《大气污染物综合排放标准》（GB16297-1996）中无组织排放标准要求。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2、运营期：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餐厅油烟经收集后采用油烟净化器处理，达到《饮食业油烟排放标准》（试行）（GB18483-2001）要求，经高于屋顶的排气筒排放。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备用柴油发电机使用时产生的废气经有效治理，确保达到《大气污染物综合排放标准》（GB16297-1996）表2中二级标准要求。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煎药和检验废气通过加强通风的措施治理，确保煎药废气无组织排放满足《恶臭污染物排放标准》（GB14554-93）表1标准要求，检验废气无组织排放满足《大气污染物综合排放标准》(GB16297-1996)表2标准要求。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污水站臭气经收集后采用活性炭装置处理，处理后通过15m高排气筒排放，确保达到《恶臭污染物排放标准》（GB14554-1993）中表2恶臭污染物排放标准限值要求；少量未被收集的无组织排放废气，应达到《医疗机构水污染物排放标准》（GB18466-2005）中表3污水处理站周边大气污染物最高允许浓度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（三）落实噪音污染防治措施。施工期间采取有效措施，确保施工期噪声排放满足《建筑施工场界噪声排放标准》（GB 12523-2011）的标准要求。运营期通过采取有效减震降噪声措施，确保达到《工业企业厂界环境噪声排放标准》（GB12348-2008）中2类标准。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做好固废污染防治工作。施工期和营运期的生活垃圾集中收集后交由环卫部门统一清运；废弃包装物分类后外售给回收部门；中药渣密闭暂存于中医科室，定期外售综合利用；检验废液、废紫外线灯管及医疗垃圾等危险废物，暂存于医废暂存间内，定期委托有资质单位回收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加强土壤和地下水污染防治。医疗废物贮存点、危险废物贮存点、一体化污水处理设施等区域严格按防渗标准治理，危险废物收集贮存应执行《危险废物贮存污染控制标准》（GB18597-2023）的相应要求，采取相应的防治“跑、冒、滴、漏”等措施，防止项目生产运营时对土壤、地下水的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（六）严格落实各项环境风险防范措施。项目运营应严格按照相关规定，认真落实环评</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提出的各项预防</w:t>
      </w:r>
      <w:r>
        <w:rPr>
          <w:rFonts w:hint="eastAsia" w:ascii="仿宋_GB2312" w:hAnsi="仿宋_GB2312" w:eastAsia="仿宋_GB2312" w:cs="仿宋_GB2312"/>
          <w:color w:val="auto"/>
          <w:sz w:val="32"/>
          <w:szCs w:val="32"/>
          <w:lang w:eastAsia="zh-CN"/>
        </w:rPr>
        <w:t>措施和要求。</w:t>
      </w:r>
      <w:r>
        <w:rPr>
          <w:rFonts w:hint="eastAsia" w:ascii="仿宋_GB2312" w:hAnsi="仿宋_GB2312" w:eastAsia="仿宋_GB2312" w:cs="仿宋_GB2312"/>
          <w:color w:val="auto"/>
          <w:sz w:val="32"/>
          <w:szCs w:val="32"/>
        </w:rPr>
        <w:t>编制和实施环境风险应急预案，并到四平市生态环境局铁东区分局备案。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仿宋_GB2312" w:hAnsi="仿宋_GB2312" w:eastAsia="仿宋_GB2312" w:cs="仿宋_GB2312"/>
          <w:color w:val="auto"/>
          <w:sz w:val="32"/>
          <w:szCs w:val="32"/>
        </w:rPr>
        <w:t>五、本项目由我局委托四平市生态环境局铁东区分局负责该项目的“三同时”监督检查和管理工作。</w:t>
      </w:r>
    </w:p>
    <w:p>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kinsoku/>
        <w:wordWrap w:val="0"/>
        <w:overflowPunct/>
        <w:topLinePunct w:val="0"/>
        <w:autoSpaceDE/>
        <w:autoSpaceDN/>
        <w:bidi w:val="0"/>
        <w:adjustRightInd/>
        <w:snapToGrid/>
        <w:jc w:val="lef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kinsoku/>
        <w:wordWrap w:val="0"/>
        <w:overflowPunct/>
        <w:topLinePunct w:val="0"/>
        <w:autoSpaceDE/>
        <w:autoSpaceDN/>
        <w:bidi w:val="0"/>
        <w:adjustRightInd/>
        <w:snapToGrid/>
        <w:ind w:firstLine="5120" w:firstLineChars="16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四平市生态环境局</w:t>
      </w:r>
    </w:p>
    <w:p>
      <w:pPr>
        <w:keepNext w:val="0"/>
        <w:keepLines w:val="0"/>
        <w:pageBreakBefore w:val="0"/>
        <w:widowControl/>
        <w:kinsoku/>
        <w:wordWrap w:val="0"/>
        <w:overflowPunct/>
        <w:topLinePunct w:val="0"/>
        <w:autoSpaceDE/>
        <w:autoSpaceDN/>
        <w:bidi w:val="0"/>
        <w:adjustRightInd/>
        <w:snapToGrid/>
        <w:ind w:firstLine="641"/>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                           </w:t>
      </w:r>
      <w:r>
        <w:rPr>
          <w:rFonts w:hint="default" w:ascii="方正仿宋_GB2312" w:hAnsi="方正仿宋_GB2312" w:eastAsia="方正仿宋_GB2312" w:cs="方正仿宋_GB2312"/>
          <w:color w:val="auto"/>
          <w:sz w:val="32"/>
          <w:szCs w:val="32"/>
          <w:lang w:val="en" w:eastAsia="zh-CN"/>
        </w:rPr>
        <w:t xml:space="preserve"> </w:t>
      </w:r>
      <w:r>
        <w:rPr>
          <w:rFonts w:hint="eastAsia" w:ascii="方正仿宋_GB2312" w:hAnsi="方正仿宋_GB2312" w:eastAsia="方正仿宋_GB2312" w:cs="方正仿宋_GB2312"/>
          <w:color w:val="auto"/>
          <w:sz w:val="32"/>
          <w:szCs w:val="32"/>
          <w:lang w:val="en-US" w:eastAsia="zh-CN"/>
        </w:rPr>
        <w:t>2025年2月8</w:t>
      </w:r>
      <w:bookmarkStart w:id="0" w:name="_GoBack"/>
      <w:bookmarkEnd w:id="0"/>
      <w:r>
        <w:rPr>
          <w:rFonts w:hint="eastAsia" w:ascii="方正仿宋_GB2312" w:hAnsi="方正仿宋_GB2312" w:eastAsia="方正仿宋_GB2312" w:cs="方正仿宋_GB2312"/>
          <w:color w:val="auto"/>
          <w:sz w:val="32"/>
          <w:szCs w:val="32"/>
          <w:lang w:val="en-US" w:eastAsia="zh-CN"/>
        </w:rPr>
        <w:t>日</w:t>
      </w:r>
    </w:p>
    <w:p>
      <w:pPr>
        <w:spacing w:line="560" w:lineRule="exact"/>
        <w:rPr>
          <w:rFonts w:ascii="方正仿宋简体" w:eastAsia="方正仿宋简体" w:cs="方正仿宋简体"/>
          <w:color w:val="auto"/>
          <w:sz w:val="32"/>
          <w:szCs w:val="32"/>
          <w:u w:val="single"/>
        </w:rPr>
      </w:pPr>
      <w:r>
        <w:rPr>
          <w:rFonts w:hint="eastAsia" w:asciiTheme="minorEastAsia" w:hAnsiTheme="minorEastAsia" w:eastAsiaTheme="minorEastAsia" w:cstheme="minorEastAsia"/>
          <w:i w:val="0"/>
          <w:iCs w:val="0"/>
          <w:caps w:val="0"/>
          <w:color w:val="auto"/>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auto"/>
          <w:spacing w:val="0"/>
          <w:sz w:val="28"/>
          <w:szCs w:val="28"/>
        </w:rPr>
        <w:br w:type="textWrapping"/>
      </w:r>
      <w:r>
        <w:rPr>
          <w:rFonts w:hint="eastAsia" w:asciiTheme="minorEastAsia" w:hAnsiTheme="minorEastAsia" w:eastAsiaTheme="minorEastAsia" w:cstheme="minorEastAsia"/>
          <w:i w:val="0"/>
          <w:iCs w:val="0"/>
          <w:caps w:val="0"/>
          <w:color w:val="auto"/>
          <w:spacing w:val="0"/>
          <w:sz w:val="28"/>
          <w:szCs w:val="28"/>
        </w:rPr>
        <w:t>联系</w:t>
      </w:r>
      <w:r>
        <w:rPr>
          <w:rFonts w:hint="eastAsia" w:asciiTheme="minorEastAsia" w:hAnsiTheme="minorEastAsia" w:eastAsiaTheme="minorEastAsia" w:cstheme="minorEastAsia"/>
          <w:i w:val="0"/>
          <w:iCs w:val="0"/>
          <w:caps w:val="0"/>
          <w:color w:val="auto"/>
          <w:spacing w:val="0"/>
          <w:sz w:val="28"/>
          <w:szCs w:val="28"/>
          <w:lang w:eastAsia="zh-CN"/>
        </w:rPr>
        <w:t>电话</w:t>
      </w:r>
      <w:r>
        <w:rPr>
          <w:rFonts w:hint="eastAsia" w:asciiTheme="minorEastAsia" w:hAnsiTheme="minorEastAsia" w:eastAsiaTheme="minorEastAsia" w:cstheme="minorEastAsia"/>
          <w:i w:val="0"/>
          <w:iCs w:val="0"/>
          <w:caps w:val="0"/>
          <w:color w:val="auto"/>
          <w:spacing w:val="0"/>
          <w:sz w:val="28"/>
          <w:szCs w:val="28"/>
        </w:rPr>
        <w:t>：</w:t>
      </w:r>
      <w:r>
        <w:rPr>
          <w:rFonts w:hint="eastAsia" w:asciiTheme="minorEastAsia" w:hAnsiTheme="minorEastAsia" w:eastAsiaTheme="minorEastAsia" w:cstheme="minorEastAsia"/>
          <w:i w:val="0"/>
          <w:iCs w:val="0"/>
          <w:caps w:val="0"/>
          <w:color w:val="auto"/>
          <w:spacing w:val="0"/>
          <w:sz w:val="28"/>
          <w:szCs w:val="28"/>
          <w:lang w:val="en-US" w:eastAsia="zh-CN"/>
        </w:rPr>
        <w:t>0434-5188625     邮箱：sphbjspb@163.com</w:t>
      </w:r>
    </w:p>
    <w:p>
      <w:pPr>
        <w:spacing w:line="560" w:lineRule="exact"/>
        <w:rPr>
          <w:rFonts w:ascii="方正仿宋简体" w:hAnsi="仿宋" w:eastAsia="方正仿宋简体" w:cs="Times New Roman"/>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F"/>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谥耎...">
    <w:altName w:val="方正书宋_GBK"/>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仿宋简体">
    <w:altName w:val="方正仿宋_GBK"/>
    <w:panose1 w:val="02010601030101010101"/>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text" w:hAnchor="margin" w:xAlign="center" w:y="1"/>
      <w:rPr>
        <w:rStyle w:val="16"/>
      </w:rPr>
    </w:pPr>
    <w:r>
      <w:rPr>
        <w:rStyle w:val="16"/>
        <w:rFonts w:cs="Calibri"/>
      </w:rPr>
      <w:fldChar w:fldCharType="begin"/>
    </w:r>
    <w:r>
      <w:rPr>
        <w:rStyle w:val="16"/>
        <w:rFonts w:cs="Calibri"/>
      </w:rPr>
      <w:instrText xml:space="preserve">PAGE  </w:instrText>
    </w:r>
    <w:r>
      <w:rPr>
        <w:rStyle w:val="16"/>
        <w:rFonts w:cs="Calibri"/>
      </w:rPr>
      <w:fldChar w:fldCharType="separate"/>
    </w:r>
    <w:r>
      <w:rPr>
        <w:rStyle w:val="16"/>
        <w:rFonts w:cs="Calibri"/>
      </w:rPr>
      <w:t>3</w:t>
    </w:r>
    <w:r>
      <w:rPr>
        <w:rStyle w:val="16"/>
        <w:rFonts w:cs="Calibri"/>
      </w:rPr>
      <w:fldChar w:fldCharType="end"/>
    </w:r>
  </w:p>
  <w:p>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5A33CA2"/>
    <w:rsid w:val="0E6B9685"/>
    <w:rsid w:val="0FDE0F4A"/>
    <w:rsid w:val="0FF58D8A"/>
    <w:rsid w:val="11B6590B"/>
    <w:rsid w:val="13013637"/>
    <w:rsid w:val="1E5E6650"/>
    <w:rsid w:val="1E7718BE"/>
    <w:rsid w:val="1F974B1B"/>
    <w:rsid w:val="28483CB7"/>
    <w:rsid w:val="2DD53583"/>
    <w:rsid w:val="357DE063"/>
    <w:rsid w:val="37FEB572"/>
    <w:rsid w:val="3BF77240"/>
    <w:rsid w:val="3BF7FB9F"/>
    <w:rsid w:val="3CF706E3"/>
    <w:rsid w:val="3E5FA4D5"/>
    <w:rsid w:val="4D7FF143"/>
    <w:rsid w:val="537F0F3A"/>
    <w:rsid w:val="552A6288"/>
    <w:rsid w:val="56FEF39B"/>
    <w:rsid w:val="575E3187"/>
    <w:rsid w:val="57AF8929"/>
    <w:rsid w:val="57BC31D0"/>
    <w:rsid w:val="5AFF3F86"/>
    <w:rsid w:val="5B9F1047"/>
    <w:rsid w:val="5FBAFCD9"/>
    <w:rsid w:val="5FBF9A54"/>
    <w:rsid w:val="5FFF1C46"/>
    <w:rsid w:val="60F80C1E"/>
    <w:rsid w:val="66E60BD4"/>
    <w:rsid w:val="68AD238E"/>
    <w:rsid w:val="68FF1664"/>
    <w:rsid w:val="6B831D83"/>
    <w:rsid w:val="6D9E3749"/>
    <w:rsid w:val="6EBFE96F"/>
    <w:rsid w:val="6F3EFA3D"/>
    <w:rsid w:val="6F5609C7"/>
    <w:rsid w:val="6FF7DD78"/>
    <w:rsid w:val="70FCC717"/>
    <w:rsid w:val="72DA55A2"/>
    <w:rsid w:val="73BF4C7F"/>
    <w:rsid w:val="73F8E1B8"/>
    <w:rsid w:val="747BD156"/>
    <w:rsid w:val="74DBEF0B"/>
    <w:rsid w:val="751C0D43"/>
    <w:rsid w:val="7743104D"/>
    <w:rsid w:val="77FE495E"/>
    <w:rsid w:val="77FFC286"/>
    <w:rsid w:val="7ACB7F5B"/>
    <w:rsid w:val="7BCFCD43"/>
    <w:rsid w:val="7CF9EA3A"/>
    <w:rsid w:val="7D6710C7"/>
    <w:rsid w:val="7DBCF7DE"/>
    <w:rsid w:val="7DDA9319"/>
    <w:rsid w:val="7EB7DB9D"/>
    <w:rsid w:val="7F1EE5D1"/>
    <w:rsid w:val="7F5FA9DB"/>
    <w:rsid w:val="7FBC7BEE"/>
    <w:rsid w:val="7FCFDCE3"/>
    <w:rsid w:val="7FDBB7BD"/>
    <w:rsid w:val="7FDF48C2"/>
    <w:rsid w:val="7FEBB92E"/>
    <w:rsid w:val="97FFECEB"/>
    <w:rsid w:val="9F9B8431"/>
    <w:rsid w:val="AFC5B413"/>
    <w:rsid w:val="B67FF5BA"/>
    <w:rsid w:val="B9CEAE57"/>
    <w:rsid w:val="BBFEAAC8"/>
    <w:rsid w:val="CEBB02BF"/>
    <w:rsid w:val="DDFFE763"/>
    <w:rsid w:val="DFDF9A1B"/>
    <w:rsid w:val="E7BEC326"/>
    <w:rsid w:val="E7FF6A3C"/>
    <w:rsid w:val="EBFF0C5F"/>
    <w:rsid w:val="EDB344A9"/>
    <w:rsid w:val="EF6C5F42"/>
    <w:rsid w:val="EFFF4136"/>
    <w:rsid w:val="F6B79DB4"/>
    <w:rsid w:val="F7FF0416"/>
    <w:rsid w:val="FA7F4D6E"/>
    <w:rsid w:val="FAF76079"/>
    <w:rsid w:val="FBBD5908"/>
    <w:rsid w:val="FBDEE37A"/>
    <w:rsid w:val="FBFF2A3C"/>
    <w:rsid w:val="FD9F9B3B"/>
    <w:rsid w:val="FF76872C"/>
    <w:rsid w:val="FFBFC6BB"/>
    <w:rsid w:val="FFF7CACA"/>
    <w:rsid w:val="FFFC9EDD"/>
    <w:rsid w:val="FFFF1EA2"/>
    <w:rsid w:val="FFFF7F9D"/>
    <w:rsid w:val="FFFFF9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8"/>
    <w:semiHidden/>
    <w:qFormat/>
    <w:uiPriority w:val="99"/>
    <w:pPr>
      <w:jc w:val="left"/>
    </w:pPr>
    <w:rPr>
      <w:sz w:val="24"/>
      <w:szCs w:val="24"/>
    </w:rPr>
  </w:style>
  <w:style w:type="paragraph" w:styleId="4">
    <w:name w:val="Body Text"/>
    <w:basedOn w:val="1"/>
    <w:next w:val="5"/>
    <w:link w:val="24"/>
    <w:qFormat/>
    <w:uiPriority w:val="99"/>
    <w:pPr>
      <w:spacing w:after="120"/>
    </w:pPr>
    <w:rPr>
      <w:kern w:val="0"/>
      <w:sz w:val="20"/>
      <w:szCs w:val="20"/>
    </w:rPr>
  </w:style>
  <w:style w:type="paragraph" w:styleId="5">
    <w:name w:val="toc 1"/>
    <w:basedOn w:val="1"/>
    <w:next w:val="1"/>
    <w:qFormat/>
    <w:locked/>
    <w:uiPriority w:val="99"/>
    <w:pPr>
      <w:spacing w:before="120" w:after="120"/>
      <w:jc w:val="left"/>
    </w:pPr>
    <w:rPr>
      <w:b/>
      <w:bCs/>
      <w:caps/>
      <w:sz w:val="20"/>
      <w:szCs w:val="20"/>
    </w:rPr>
  </w:style>
  <w:style w:type="paragraph" w:styleId="6">
    <w:name w:val="Body Text Indent"/>
    <w:basedOn w:val="1"/>
    <w:link w:val="21"/>
    <w:semiHidden/>
    <w:qFormat/>
    <w:uiPriority w:val="99"/>
    <w:pPr>
      <w:spacing w:after="120"/>
      <w:ind w:left="420" w:leftChars="200"/>
    </w:pPr>
    <w:rPr>
      <w:rFonts w:ascii="宋体" w:hAnsi="宋体" w:cs="宋体"/>
      <w:sz w:val="24"/>
      <w:szCs w:val="24"/>
    </w:rPr>
  </w:style>
  <w:style w:type="paragraph" w:styleId="7">
    <w:name w:val="Plain Text"/>
    <w:basedOn w:val="1"/>
    <w:link w:val="27"/>
    <w:semiHidden/>
    <w:qFormat/>
    <w:uiPriority w:val="99"/>
    <w:rPr>
      <w:rFonts w:ascii="宋体" w:hAnsi="Courier New" w:cs="宋体"/>
    </w:rPr>
  </w:style>
  <w:style w:type="paragraph" w:styleId="8">
    <w:name w:val="Body Text Indent 2"/>
    <w:basedOn w:val="1"/>
    <w:link w:val="32"/>
    <w:qFormat/>
    <w:uiPriority w:val="99"/>
    <w:pPr>
      <w:spacing w:after="120" w:line="480" w:lineRule="auto"/>
      <w:ind w:left="420" w:leftChars="200"/>
    </w:pPr>
  </w:style>
  <w:style w:type="paragraph" w:styleId="9">
    <w:name w:val="footer"/>
    <w:basedOn w:val="1"/>
    <w:link w:val="18"/>
    <w:qFormat/>
    <w:uiPriority w:val="99"/>
    <w:pPr>
      <w:tabs>
        <w:tab w:val="center" w:pos="4153"/>
        <w:tab w:val="right" w:pos="8306"/>
      </w:tabs>
      <w:snapToGrid w:val="0"/>
      <w:jc w:val="left"/>
    </w:pPr>
    <w:rPr>
      <w:kern w:val="0"/>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qFormat/>
    <w:locked/>
    <w:uiPriority w:val="0"/>
    <w:pPr>
      <w:ind w:left="420" w:leftChars="200"/>
    </w:pPr>
  </w:style>
  <w:style w:type="paragraph" w:styleId="12">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99"/>
    <w:rPr>
      <w:rFonts w:cs="Times New Roman"/>
    </w:rPr>
  </w:style>
  <w:style w:type="paragraph" w:customStyle="1" w:styleId="17">
    <w:name w:val="p17"/>
    <w:basedOn w:val="1"/>
    <w:semiHidden/>
    <w:qFormat/>
    <w:uiPriority w:val="99"/>
    <w:pPr>
      <w:widowControl/>
    </w:pPr>
    <w:rPr>
      <w:kern w:val="0"/>
    </w:rPr>
  </w:style>
  <w:style w:type="character" w:customStyle="1" w:styleId="18">
    <w:name w:val="Footer Char"/>
    <w:basedOn w:val="15"/>
    <w:link w:val="9"/>
    <w:semiHidden/>
    <w:qFormat/>
    <w:locked/>
    <w:uiPriority w:val="99"/>
    <w:rPr>
      <w:rFonts w:cs="Times New Roman"/>
      <w:sz w:val="18"/>
      <w:szCs w:val="18"/>
    </w:rPr>
  </w:style>
  <w:style w:type="character" w:customStyle="1" w:styleId="19">
    <w:name w:val="博士论文正文 Char3"/>
    <w:link w:val="20"/>
    <w:qFormat/>
    <w:locked/>
    <w:uiPriority w:val="99"/>
    <w:rPr>
      <w:sz w:val="24"/>
    </w:rPr>
  </w:style>
  <w:style w:type="paragraph" w:customStyle="1" w:styleId="20">
    <w:name w:val="博士论文正文"/>
    <w:basedOn w:val="1"/>
    <w:link w:val="19"/>
    <w:qFormat/>
    <w:uiPriority w:val="99"/>
    <w:pPr>
      <w:snapToGrid w:val="0"/>
      <w:spacing w:beforeLines="20" w:line="360" w:lineRule="auto"/>
      <w:ind w:firstLine="200" w:firstLineChars="200"/>
    </w:pPr>
    <w:rPr>
      <w:rFonts w:cs="Times New Roman"/>
      <w:kern w:val="0"/>
      <w:sz w:val="24"/>
      <w:szCs w:val="20"/>
    </w:rPr>
  </w:style>
  <w:style w:type="character" w:customStyle="1" w:styleId="21">
    <w:name w:val="Body Text Indent Char"/>
    <w:basedOn w:val="15"/>
    <w:link w:val="6"/>
    <w:semiHidden/>
    <w:qFormat/>
    <w:locked/>
    <w:uiPriority w:val="99"/>
    <w:rPr>
      <w:rFonts w:ascii="宋体" w:hAnsi="宋体" w:eastAsia="宋体" w:cs="宋体"/>
      <w:kern w:val="2"/>
      <w:sz w:val="24"/>
      <w:szCs w:val="24"/>
      <w:lang w:val="en-US" w:eastAsia="zh-CN"/>
    </w:rPr>
  </w:style>
  <w:style w:type="paragraph" w:customStyle="1" w:styleId="22">
    <w:name w:val="p0"/>
    <w:basedOn w:val="1"/>
    <w:qFormat/>
    <w:uiPriority w:val="99"/>
    <w:pPr>
      <w:widowControl/>
    </w:pPr>
    <w:rPr>
      <w:rFonts w:ascii="Times New Roman" w:hAnsi="Times New Roman" w:cs="Times New Roman"/>
      <w:kern w:val="0"/>
    </w:rPr>
  </w:style>
  <w:style w:type="paragraph" w:customStyle="1" w:styleId="23">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4">
    <w:name w:val="Body Text Char"/>
    <w:basedOn w:val="15"/>
    <w:link w:val="4"/>
    <w:semiHidden/>
    <w:qFormat/>
    <w:locked/>
    <w:uiPriority w:val="99"/>
    <w:rPr>
      <w:rFonts w:cs="Times New Roman"/>
    </w:rPr>
  </w:style>
  <w:style w:type="paragraph" w:customStyle="1" w:styleId="25">
    <w:name w:val="Default"/>
    <w:basedOn w:val="26"/>
    <w:next w:val="1"/>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Plain Text Char"/>
    <w:basedOn w:val="15"/>
    <w:link w:val="7"/>
    <w:semiHidden/>
    <w:qFormat/>
    <w:locked/>
    <w:uiPriority w:val="99"/>
    <w:rPr>
      <w:rFonts w:ascii="宋体" w:hAnsi="Courier New" w:eastAsia="宋体" w:cs="宋体"/>
      <w:kern w:val="2"/>
      <w:sz w:val="21"/>
      <w:szCs w:val="21"/>
      <w:lang w:val="en-US" w:eastAsia="zh-CN"/>
    </w:rPr>
  </w:style>
  <w:style w:type="character" w:customStyle="1" w:styleId="28">
    <w:name w:val="Comment Text Char"/>
    <w:basedOn w:val="15"/>
    <w:link w:val="3"/>
    <w:semiHidden/>
    <w:qFormat/>
    <w:locked/>
    <w:uiPriority w:val="99"/>
    <w:rPr>
      <w:rFonts w:eastAsia="宋体" w:cs="Times New Roman"/>
      <w:kern w:val="2"/>
      <w:sz w:val="24"/>
      <w:szCs w:val="24"/>
      <w:lang w:val="en-US" w:eastAsia="zh-CN"/>
    </w:rPr>
  </w:style>
  <w:style w:type="character" w:customStyle="1" w:styleId="29">
    <w:name w:val="style41"/>
    <w:qFormat/>
    <w:uiPriority w:val="99"/>
    <w:rPr>
      <w:sz w:val="18"/>
    </w:rPr>
  </w:style>
  <w:style w:type="character" w:customStyle="1" w:styleId="30">
    <w:name w:val="Header Char"/>
    <w:basedOn w:val="15"/>
    <w:link w:val="10"/>
    <w:qFormat/>
    <w:locked/>
    <w:uiPriority w:val="99"/>
    <w:rPr>
      <w:rFonts w:cs="Times New Roman"/>
      <w:sz w:val="18"/>
      <w:szCs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character" w:customStyle="1" w:styleId="32">
    <w:name w:val="Body Text Indent 2 Char"/>
    <w:basedOn w:val="15"/>
    <w:link w:val="8"/>
    <w:semiHidden/>
    <w:qFormat/>
    <w:uiPriority w:val="99"/>
    <w:rPr>
      <w:rFonts w:cs="Calibri"/>
      <w:szCs w:val="21"/>
    </w:rPr>
  </w:style>
  <w:style w:type="paragraph" w:customStyle="1" w:styleId="33">
    <w:name w:val="报告表正文"/>
    <w:basedOn w:val="1"/>
    <w:qFormat/>
    <w:uiPriority w:val="99"/>
    <w:pPr>
      <w:spacing w:line="360" w:lineRule="auto"/>
      <w:ind w:firstLine="200" w:firstLineChars="200"/>
    </w:pPr>
    <w:rPr>
      <w:rFonts w:ascii="??" w:eastAsia="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5</Pages>
  <Words>1839</Words>
  <Characters>2006</Characters>
  <Lines>0</Lines>
  <Paragraphs>0</Paragraphs>
  <TotalTime>1</TotalTime>
  <ScaleCrop>false</ScaleCrop>
  <LinksUpToDate>false</LinksUpToDate>
  <CharactersWithSpaces>2013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2021-01-10T05:23:00Z</dcterms:created>
  <dc:creator>Administrator</dc:creator>
  <cp:lastModifiedBy>admin</cp:lastModifiedBy>
  <cp:lastPrinted>2021-01-10T05:27:00Z</cp:lastPrinted>
  <dcterms:modified xsi:type="dcterms:W3CDTF">2025-02-27T10:40:51Z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F0F007C37DE64457BAE8DE0672BB10AC</vt:lpwstr>
  </property>
  <property fmtid="{D5CDD505-2E9C-101B-9397-08002B2CF9AE}" pid="4" name="KSOTemplateDocerSaveRecord">
    <vt:lpwstr>eyJoZGlkIjoiNTAxNTgzMTE3N2U5NDE0MDk4MzUwY2QwNjAxMDdhNjAiLCJ1c2VySWQiOiI1MjAyNjEwMzYifQ==</vt:lpwstr>
  </property>
</Properties>
</file>