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en-US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en-US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/>
          <w:kern w:val="0"/>
          <w:sz w:val="44"/>
          <w:szCs w:val="44"/>
          <w:lang w:bidi="en-US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lang w:bidi="en-US"/>
        </w:rPr>
        <w:t>四平市重点流域水质目标清单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仿宋" w:eastAsia="方正小标宋简体"/>
          <w:kern w:val="0"/>
          <w:sz w:val="44"/>
          <w:szCs w:val="44"/>
          <w:lang w:val="zh-CN" w:bidi="en-US"/>
        </w:rPr>
      </w:pPr>
    </w:p>
    <w:tbl>
      <w:tblPr>
        <w:tblStyle w:val="5"/>
        <w:tblW w:w="10035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035"/>
        <w:gridCol w:w="990"/>
        <w:gridCol w:w="1005"/>
        <w:gridCol w:w="1215"/>
        <w:gridCol w:w="1215"/>
        <w:gridCol w:w="1215"/>
        <w:gridCol w:w="117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tblHeader/>
        </w:trPr>
        <w:tc>
          <w:tcPr>
            <w:tcW w:w="1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所</w:t>
            </w:r>
            <w:bookmarkStart w:id="0" w:name="_GoBack"/>
            <w:bookmarkEnd w:id="0"/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在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地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区</w:t>
            </w:r>
          </w:p>
        </w:tc>
        <w:tc>
          <w:tcPr>
            <w:tcW w:w="103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水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体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名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称</w:t>
            </w:r>
          </w:p>
        </w:tc>
        <w:tc>
          <w:tcPr>
            <w:tcW w:w="99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断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面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名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称</w:t>
            </w:r>
          </w:p>
        </w:tc>
        <w:tc>
          <w:tcPr>
            <w:tcW w:w="1005" w:type="dxa"/>
            <w:vMerge w:val="restart"/>
            <w:shd w:val="clear" w:color="000000" w:fill="FFFFFF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断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面</w:t>
            </w:r>
          </w:p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类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别</w:t>
            </w:r>
          </w:p>
        </w:tc>
        <w:tc>
          <w:tcPr>
            <w:tcW w:w="2430" w:type="dxa"/>
            <w:gridSpan w:val="2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水质状况</w:t>
            </w:r>
          </w:p>
        </w:tc>
        <w:tc>
          <w:tcPr>
            <w:tcW w:w="3570" w:type="dxa"/>
            <w:gridSpan w:val="3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水质目标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tblHeader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</w:p>
        </w:tc>
        <w:tc>
          <w:tcPr>
            <w:tcW w:w="103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</w:p>
        </w:tc>
        <w:tc>
          <w:tcPr>
            <w:tcW w:w="1005" w:type="dxa"/>
            <w:vMerge w:val="continue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2017年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2018年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2018年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2019年</w:t>
            </w:r>
          </w:p>
        </w:tc>
        <w:tc>
          <w:tcPr>
            <w:tcW w:w="118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4"/>
                <w:szCs w:val="24"/>
              </w:rPr>
              <w:t>2020年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  <w:t>伊通县</w:t>
            </w:r>
          </w:p>
        </w:tc>
        <w:tc>
          <w:tcPr>
            <w:tcW w:w="103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伊通河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星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光</w:t>
            </w:r>
          </w:p>
        </w:tc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省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考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8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双辽市</w:t>
            </w:r>
          </w:p>
        </w:tc>
        <w:tc>
          <w:tcPr>
            <w:tcW w:w="103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西辽河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金宝屯</w:t>
            </w:r>
          </w:p>
        </w:tc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国省考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劣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8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双辽市</w:t>
            </w:r>
          </w:p>
        </w:tc>
        <w:tc>
          <w:tcPr>
            <w:tcW w:w="103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东辽河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双</w:t>
            </w:r>
          </w:p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大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桥</w:t>
            </w:r>
          </w:p>
        </w:tc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国省考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8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梨树县</w:t>
            </w:r>
          </w:p>
        </w:tc>
        <w:tc>
          <w:tcPr>
            <w:tcW w:w="103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苏</w:t>
            </w:r>
          </w:p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台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河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六家子</w:t>
            </w:r>
          </w:p>
        </w:tc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国省考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劣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  <w:tc>
          <w:tcPr>
            <w:tcW w:w="118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四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平</w:t>
            </w:r>
          </w:p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区</w:t>
            </w:r>
          </w:p>
        </w:tc>
        <w:tc>
          <w:tcPr>
            <w:tcW w:w="103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条子河</w:t>
            </w:r>
          </w:p>
        </w:tc>
        <w:tc>
          <w:tcPr>
            <w:tcW w:w="99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林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家</w:t>
            </w:r>
          </w:p>
        </w:tc>
        <w:tc>
          <w:tcPr>
            <w:tcW w:w="100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国省考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劣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劣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五类</w:t>
            </w:r>
          </w:p>
        </w:tc>
        <w:tc>
          <w:tcPr>
            <w:tcW w:w="12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氨氮≤10毫克/升，其它指标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达到五类</w:t>
            </w:r>
          </w:p>
        </w:tc>
        <w:tc>
          <w:tcPr>
            <w:tcW w:w="117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氨氮≤7毫克/升，其它指标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达到五类</w:t>
            </w:r>
          </w:p>
        </w:tc>
        <w:tc>
          <w:tcPr>
            <w:tcW w:w="118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</w:rPr>
              <w:t>氨氮≤6毫克/升，其它指标</w:t>
            </w:r>
            <w:r>
              <w:rPr>
                <w:rFonts w:hint="eastAsia" w:ascii="方正仿宋简体" w:hAnsi="方正仿宋简体" w:eastAsia="方正仿宋简体" w:cs="方正仿宋简体"/>
                <w:sz w:val="24"/>
                <w:szCs w:val="24"/>
                <w:lang w:eastAsia="zh-CN"/>
              </w:rPr>
              <w:t>达到五类</w:t>
            </w:r>
          </w:p>
        </w:tc>
      </w:tr>
    </w:tbl>
    <w:p>
      <w:pPr>
        <w:widowControl w:val="0"/>
        <w:spacing w:line="240" w:lineRule="auto"/>
        <w:rPr>
          <w:rFonts w:ascii="仿宋_GB2312" w:hAnsi="Times New Roman" w:eastAsia="仿宋_GB2312"/>
          <w:sz w:val="24"/>
          <w:szCs w:val="24"/>
          <w:lang w:val="zh-CN"/>
        </w:rPr>
      </w:pPr>
    </w:p>
    <w:p>
      <w:pPr>
        <w:widowControl w:val="0"/>
        <w:spacing w:line="54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en-US"/>
        </w:rPr>
      </w:pPr>
    </w:p>
    <w:p>
      <w:pPr>
        <w:widowControl w:val="0"/>
        <w:spacing w:line="54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en-US"/>
        </w:rPr>
      </w:pPr>
    </w:p>
    <w:p>
      <w:pPr>
        <w:widowControl w:val="0"/>
        <w:spacing w:line="54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en-US"/>
        </w:rPr>
      </w:pPr>
    </w:p>
    <w:p>
      <w:pPr>
        <w:widowControl w:val="0"/>
        <w:spacing w:line="54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en-US"/>
        </w:rPr>
      </w:pPr>
    </w:p>
    <w:p>
      <w:pPr>
        <w:widowControl w:val="0"/>
        <w:spacing w:line="54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en-US"/>
        </w:rPr>
      </w:pPr>
    </w:p>
    <w:p>
      <w:pPr>
        <w:widowControl w:val="0"/>
        <w:spacing w:line="54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en-US"/>
        </w:rPr>
      </w:pPr>
    </w:p>
    <w:p>
      <w:pPr>
        <w:widowControl w:val="0"/>
        <w:spacing w:line="540" w:lineRule="exact"/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bidi="en-US"/>
        </w:rPr>
      </w:pPr>
    </w:p>
    <w:p>
      <w:pPr>
        <w:widowControl w:val="0"/>
        <w:spacing w:line="540" w:lineRule="exact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en-US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en-US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仿宋" w:eastAsia="方正小标宋简体"/>
          <w:kern w:val="0"/>
          <w:sz w:val="44"/>
          <w:szCs w:val="44"/>
          <w:lang w:bidi="en-US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  <w:lang w:bidi="en-US"/>
        </w:rPr>
        <w:t>四平市重点流域水质目标考核责任清单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方正小标宋简体" w:hAnsi="仿宋" w:eastAsia="方正小标宋简体"/>
          <w:kern w:val="0"/>
          <w:sz w:val="44"/>
          <w:szCs w:val="44"/>
          <w:lang w:val="zh-CN" w:bidi="en-US"/>
        </w:rPr>
      </w:pPr>
    </w:p>
    <w:tbl>
      <w:tblPr>
        <w:tblStyle w:val="5"/>
        <w:tblW w:w="8629" w:type="dxa"/>
        <w:jc w:val="center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515"/>
        <w:gridCol w:w="1710"/>
        <w:gridCol w:w="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tblHeader/>
          <w:jc w:val="center"/>
        </w:trPr>
        <w:tc>
          <w:tcPr>
            <w:tcW w:w="1478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8"/>
                <w:szCs w:val="28"/>
              </w:rPr>
              <w:t>所在地区</w:t>
            </w:r>
          </w:p>
        </w:tc>
        <w:tc>
          <w:tcPr>
            <w:tcW w:w="151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8"/>
                <w:szCs w:val="28"/>
              </w:rPr>
              <w:t>水体名称</w:t>
            </w:r>
          </w:p>
        </w:tc>
        <w:tc>
          <w:tcPr>
            <w:tcW w:w="171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 w:val="0"/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8"/>
                <w:szCs w:val="28"/>
              </w:rPr>
              <w:t>断面名称</w:t>
            </w:r>
          </w:p>
        </w:tc>
        <w:tc>
          <w:tcPr>
            <w:tcW w:w="3926" w:type="dxa"/>
            <w:vMerge w:val="restart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sz w:val="28"/>
                <w:szCs w:val="28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sz w:val="28"/>
                <w:szCs w:val="28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1478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  <w:tc>
          <w:tcPr>
            <w:tcW w:w="151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  <w:tc>
          <w:tcPr>
            <w:tcW w:w="171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  <w:tc>
          <w:tcPr>
            <w:tcW w:w="3926" w:type="dxa"/>
            <w:vMerge w:val="continue"/>
            <w:shd w:val="clear" w:color="000000" w:fill="FFFFFF"/>
            <w:noWrap w:val="0"/>
            <w:vAlign w:val="top"/>
          </w:tcPr>
          <w:p>
            <w:pPr>
              <w:spacing w:line="240" w:lineRule="auto"/>
              <w:jc w:val="center"/>
              <w:rPr>
                <w:rFonts w:ascii="仿宋_GB2312" w:hAnsi="Times New Roman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78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伊通县</w:t>
            </w:r>
          </w:p>
        </w:tc>
        <w:tc>
          <w:tcPr>
            <w:tcW w:w="15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伊通河</w:t>
            </w:r>
          </w:p>
        </w:tc>
        <w:tc>
          <w:tcPr>
            <w:tcW w:w="171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星光</w:t>
            </w:r>
          </w:p>
        </w:tc>
        <w:tc>
          <w:tcPr>
            <w:tcW w:w="392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伊通县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78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双辽市</w:t>
            </w:r>
          </w:p>
        </w:tc>
        <w:tc>
          <w:tcPr>
            <w:tcW w:w="15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西辽河</w:t>
            </w:r>
          </w:p>
        </w:tc>
        <w:tc>
          <w:tcPr>
            <w:tcW w:w="171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金宝屯</w:t>
            </w:r>
          </w:p>
        </w:tc>
        <w:tc>
          <w:tcPr>
            <w:tcW w:w="392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双辽市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78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双辽市</w:t>
            </w:r>
          </w:p>
        </w:tc>
        <w:tc>
          <w:tcPr>
            <w:tcW w:w="15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东辽河</w:t>
            </w:r>
          </w:p>
        </w:tc>
        <w:tc>
          <w:tcPr>
            <w:tcW w:w="171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四双大桥</w:t>
            </w:r>
          </w:p>
        </w:tc>
        <w:tc>
          <w:tcPr>
            <w:tcW w:w="392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双辽市、梨树县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78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梨树县</w:t>
            </w:r>
          </w:p>
        </w:tc>
        <w:tc>
          <w:tcPr>
            <w:tcW w:w="15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招苏台河</w:t>
            </w:r>
          </w:p>
        </w:tc>
        <w:tc>
          <w:tcPr>
            <w:tcW w:w="171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六家子</w:t>
            </w:r>
          </w:p>
        </w:tc>
        <w:tc>
          <w:tcPr>
            <w:tcW w:w="392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梨树县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478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  <w:t>四平市区</w:t>
            </w:r>
          </w:p>
        </w:tc>
        <w:tc>
          <w:tcPr>
            <w:tcW w:w="151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条子河</w:t>
            </w:r>
          </w:p>
        </w:tc>
        <w:tc>
          <w:tcPr>
            <w:tcW w:w="1710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林家</w:t>
            </w:r>
          </w:p>
        </w:tc>
        <w:tc>
          <w:tcPr>
            <w:tcW w:w="392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四平市区、梨树县</w:t>
            </w:r>
          </w:p>
        </w:tc>
      </w:tr>
    </w:tbl>
    <w:p>
      <w:pPr>
        <w:widowControl w:val="0"/>
        <w:spacing w:line="580" w:lineRule="exact"/>
        <w:ind w:firstLine="627" w:firstLineChars="196"/>
        <w:rPr>
          <w:rFonts w:ascii="黑体" w:hAnsi="黑体" w:eastAsia="黑体"/>
          <w:kern w:val="0"/>
          <w:sz w:val="32"/>
          <w:szCs w:val="32"/>
          <w:lang w:bidi="en-US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u w:val="none" w:color="FFFFFF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-659" w:leftChars="-314" w:firstLine="320" w:firstLineChars="100"/>
        <w:textAlignment w:val="auto"/>
        <w:outlineLvl w:val="9"/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en-US"/>
        </w:rPr>
      </w:pPr>
      <w:r>
        <w:rPr>
          <w:rFonts w:hint="eastAsia" w:ascii="方正黑体简体" w:hAnsi="方正黑体简体" w:eastAsia="方正黑体简体" w:cs="方正黑体简体"/>
          <w:kern w:val="0"/>
          <w:sz w:val="32"/>
          <w:szCs w:val="32"/>
          <w:lang w:bidi="en-US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en-US"/>
        </w:rPr>
        <w:t>四平市重点流域劣五类水体专项治理和水质提升重点工程清单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bidi="en-US"/>
        </w:rPr>
      </w:pPr>
    </w:p>
    <w:tbl>
      <w:tblPr>
        <w:tblStyle w:val="5"/>
        <w:tblW w:w="13325" w:type="dxa"/>
        <w:jc w:val="center"/>
        <w:tblInd w:w="-21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9"/>
        <w:gridCol w:w="1041"/>
        <w:gridCol w:w="1835"/>
        <w:gridCol w:w="908"/>
        <w:gridCol w:w="5572"/>
        <w:gridCol w:w="1026"/>
        <w:gridCol w:w="1056"/>
        <w:gridCol w:w="1268"/>
      </w:tblGrid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序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号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县（市）区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项目名称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考核断面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项目建设内容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投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资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（万元）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完成时限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000000"/>
                <w:sz w:val="20"/>
              </w:rPr>
              <w:t>责任主体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四平市污水处理厂</w:t>
            </w:r>
          </w:p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（二期）项目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建筑总面积4875平方米，处理规模9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包括污水处理构筑物（粗格栅及提升泵房、细格栅及曝气沉砂池、改良型A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vertAlign w:val="superscript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/O生物池、配水井及二沉池等），新建进厂道路（长976米、宽24米），沥青路面。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20817.9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市住建局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四平市污水处理厂技术改造项目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对好氧池、缺氧池间回流管道、提升泵房等相关设施实施技术改造，确保其实现满负荷稳定运行并节约运行成本。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3120.74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市住建局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石岭镇污水处理厂及配套管网工程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1座污水处理厂，设计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规模1500吨/日，出水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执行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一级A标准，配套管网4.8公里。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南、北河截流干管改造工程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auto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0"/>
              </w:rPr>
              <w:t>将位于河道内污水截流干管管道改移到南、北河两岸，建设总长度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0"/>
                <w:lang w:eastAsia="zh-CN"/>
              </w:rPr>
              <w:t>约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0"/>
                <w:lang w:val="en-US" w:eastAsia="zh-CN"/>
              </w:rPr>
              <w:t>35</w:t>
            </w:r>
            <w:r>
              <w:rPr>
                <w:rFonts w:hint="eastAsia" w:ascii="方正仿宋简体" w:hAnsi="方正仿宋简体" w:eastAsia="方正仿宋简体" w:cs="方正仿宋简体"/>
                <w:color w:val="auto"/>
                <w:sz w:val="20"/>
              </w:rPr>
              <w:t>公里。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55000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市住建局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</w:t>
            </w:r>
          </w:p>
        </w:tc>
        <w:tc>
          <w:tcPr>
            <w:tcW w:w="1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四平市城区排水管网建设工程</w:t>
            </w:r>
          </w:p>
        </w:tc>
        <w:tc>
          <w:tcPr>
            <w:tcW w:w="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1.四平市经济开发区建设工程管网长度10.253公里，设置检查井185座。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6272.82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经开区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管委会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2.城区排水管网雨污分流管网改造工程管网总规模约36公里（含路面恢复工程）。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7200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2020.12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市住建局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3.四平循环经济示范区铺设污水管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65.901公里（不含路面恢复工程）。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7810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铁西区政府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9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sz w:val="24"/>
              </w:rPr>
            </w:pP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4.铁东老工业区新建雨水管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47.9公里、改造污水管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46.8公里。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19700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2020.12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市住建局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红嘴经济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技术开发区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南北河黑臭水体集污管线建设工程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污水收集管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10.02公里，污水检查井184座，污水提升泵站2座。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5122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红嘴经济技术开发区管委会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四平市南北河黑臭水体清淤工程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清淤河道总长度6.4公里，清淤总量102485.11立方米。其中，南河六孔桥到汇合口，长度4.66公里，清淤量65939.44立方米；北河小红嘴桥至二号钢板闸，长度1.74公里，清淤量36545.67立方米。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1118.42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2019.04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市水利局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四平市南北河黑臭水体湿地工程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在四平市污水处理厂出水口入条子河河道处湿地，新建人工湿地水质深度净化系统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，总面积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78840平方米。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1576.8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市水利局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3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四平市城区垃圾处理项目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四平市铁东区陈腐垃圾堆放场封场整治项目，处理垃圾量120万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立方米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；四平市铁西区存量垃圾筛分资源化处理工程，处理垃圾量112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万立方米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；四平市铁西区生活垃圾综合处理厂（垃圾分选、人畜粪便处理、厨余垃圾处理）。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47508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城管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执法局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四平市市区辽河流域生态修复项目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铁东区流转土地474公顷，建设两岸保护带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174公顷；铁西区流转土地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221.7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公顷，建设两岸保护带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280公顷。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8129.5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铁东区政府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铁西区政府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铁西区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辽河流域平西乡区域农村生活垃圾系统处理项目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配置1050个垃圾箱，93个垃圾棚，建储粪池11个，配备11台垃圾运输车辆。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铁西区政府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石岭镇、山门镇、城东乡农村生活垃圾综合整治项目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49个村生活垃圾整治、分类减量，推行“户分类、村收集（部分处理）、镇转运、市处理”模式，实施城乡环卫一体化。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13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山门镇污水处理厂及配套管网工程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1座污水处理厂，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设计处理规模为近期200吨/日、远期600吨/日，出水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执行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一级A标准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配套管网5公里。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1050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14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吉林师范大学分院污水处理站建设项目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新建1座污水处理站，设计处理规模200吨/日，出水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执行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一级A标准。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498.29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市教育局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15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铁西区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四平市铁西区畜禽粪污处理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座有机肥厂，设计有机肥生产能力为4万吨/年（处理畜禽粪便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万吨/年）。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6060.5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铁西区政府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16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四平市铁东区畜禽粪污处理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续建铁东区石岭镇益农肥业发酵肥厂，设计有机肥生产能力为10万吨/年（处理畜禽粪便30万吨/年）。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2000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铁东区政府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3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17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条子河涵养林项目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在四平市部分乡镇，建设水源涵养林，面积为77.8公顷。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1269.71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市林业局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18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市本级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金士百纯生啤酒有限公司污水处理站升级改造项目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将原有污水处理站进行技术升级，排放标准由啤酒行业标准提升至地表水四类标准。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1111.28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市生态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环境局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19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梨树县郭家店镇污水收集管网工程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新建污水管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共3条（需要穿越京哈铁路2次），全长约6.96公里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污水收集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能力约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2000吨/日。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7309.63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45" w:hRule="atLeast"/>
          <w:jc w:val="center"/>
        </w:trPr>
        <w:tc>
          <w:tcPr>
            <w:tcW w:w="61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十家堡镇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-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郭家店镇污水提升泵站及配套管网工程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新建污水管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共2条（需穿越京哈铁路2次），全长约10公里，设置泵站3座（占地约1600平方米），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污水收集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能力约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1.5万吨/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。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597.1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2019.08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6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土地面源污染防治项目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对沿河乡镇的农业面源污染进行治理，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东辽河无堤坝段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孟家岭段14公里，蔡家段0.8公里，东河段5.5公里，小城子段0.42公里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）设置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长度为20.72公里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宽1米，深1米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拦截沟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74.69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梨树县辽河流域招苏台河河道治理及湿地项目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二期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梨树县招苏台河白山大桥上游至偏脸城大桥下游河段建设5万平方米湿地。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3000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梨树县辽河流域招苏台河河道治理及湿地项目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招苏台河干流白山大桥下游及偏脸城大桥上游建设2处湿地，总面积10万平方米。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auto"/>
                <w:sz w:val="20"/>
                <w:szCs w:val="22"/>
                <w:lang w:val="en-US" w:eastAsia="zh-CN"/>
              </w:rPr>
              <w:t>8537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招苏台河生态保护带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招苏台河两岸建设15米宽生态保护带。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19980.09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东辽河生态保护带工程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东辽河干流国堤外建设长8617米、宽40米生态保护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</w:rPr>
              <w:t>东辽河干流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国堤内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</w:rPr>
              <w:t>岸边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建设长165公里、宽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</w:rPr>
              <w:t>15米保护带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总面积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共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282公顷。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43834.80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2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东辽河一级支流生态保护带工程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在东辽河一级支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流入干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流汇合口向上延伸5公里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两岸建设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15米宽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生态保护带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面积115.3公顷。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6360.70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6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梨树县畜禽粪污资源化利用整县推进项目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梨树县共304个村，以村为单位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1个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固体粪便收集池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200立方米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1个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污水收集池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350立方米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 xml:space="preserve"> 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20064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56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郭家店化工园区污水处理站建设项目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1座污水处理站，设计规模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1200吨/日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其中，一期污水处理规模400吨/日，二期污水处理规模800吨/日。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3700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梨树经济开发区污水管网工程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污水管网约8.2公里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4357.7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郭家店工业集中区污水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管网工程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污水管网约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6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公里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1199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6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梨树县辽河流域（含招苏台河流域）治理-农村垃圾收集转运（二期）项目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在刘家馆子镇、蔡家镇、沈洋镇、小宽镇、后房身村、泉眼岭乡、榆树台、东河镇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1个转运能力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垃圾收集转运站，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转运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400吨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，购置主要设备755台（套）。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3676.14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6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梨树县农村垃圾收集转运建设工程（一期）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榆树台镇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万发镇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四棵树乡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林海镇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小城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各建设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1个转运能力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垃圾转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，总转运能力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250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规划用地4400平方米，购置主要设备410台（套）。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1140.27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小城子污水处理站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1座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污水处理站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规模300吨/日，出水执行一级A标准。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万发镇污水处理站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1座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污水处理站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规模300吨/日，出水执行一级A标准。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林海镇污水处理站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1座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污水处理站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规模300吨/日，出水执行一级A标准。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5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梨树县中水回用工程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升级梨树县污水处理厂清水池水泵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设污水处理厂接触池至南河公园中水管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8.5公里，中水回用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规模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1万吨/日。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1953.36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梨树县招苏台河及东辽河流域治理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-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乡镇污水处理工程（一期）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在四棵树乡、喇嘛甸镇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污水处理厂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座，出水执行一级A标准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喇嘛甸镇污水处理厂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规模为1000吨/日，管网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4200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米；四棵树乡污水处理厂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规模为600吨/日，管网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4900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米。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5084.28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2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梨树污水处理厂日处理30吨污泥建设项目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1座污泥处理厂，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购置设备69台（套）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日处理污泥（含水80%）30吨，年处理污泥（含水80%）10950吨。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2047.1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2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梨树县辽河流域（含招苏台河流域）治理-农村垃圾收集转运（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期）项目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在郭家店镇、孟家岭镇和十家堡镇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共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建设垃圾收集转运站2个，每个中转站转运垃圾50吨/日，购置主要设备203台（套）。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1630.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65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榆树台镇污水处理站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1座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污水处理站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规模600吨/日，出水执行一级A标准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1360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招苏台河涵养林建设工程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六家子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</w:rPr>
              <w:t>在梨树县的十家堡镇王相村和龙湾村建设水源涵养林，规划设计总面积581.6公顷。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条子河涵养林建设工程（梨树县）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林家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条子河梨树段建设水源涵养林，总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面积为35.6公顷。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803.52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梨树县政府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营城子镇污水处理厂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1座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污水处理厂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规模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1000吨/日，采用A²O工艺，出水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执行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一级A标准，配套管网15公里。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5133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9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垃圾收集、转运项目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6个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垃圾转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运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，总设计转运能力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300吨/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每个垃圾转运站建设1座污水池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6立方米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，建设1座化粪池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2立方米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3070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2019.05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5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污水处理厂及污水治理设施项目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大孤山镇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、小孤山镇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、伊丹镇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、靠山镇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、马鞍镇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、三道乡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00吨/日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、景台镇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500吨/日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7个污水处理站，总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规模3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00吨/日，采用A0+MBR工艺，出水执行一级A标准。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9797.7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4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伊通县畜禽尸体无害化综合治理项目（营城子镇）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主要以畜禽尸体无害化处理为主，日无害化处理畜禽尸体最大能力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30吨，年动物无害化最大处理量9000吨，年有机肥添加剂产量429吨，工业油脂产量321吨。主要采用化制工艺(间接加热高温蒸汽灭菌)，主要分为破碎系统、化制烘干系统、油脂提取系统三个处理单元，共购置破碎机液压启动等设备19台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。场区建有生产厂房、废水收集池、废气吸收塔、应急冷藏库等。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9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伊通县有机肥区域粪污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处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理中心项目（小孤山镇）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小孤山镇东大有村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建设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有机肥处理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中心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，建设蓄粪池1600立方米，干湿分离车间400平方米，陈化车间1600平方米，成品车间及库房4800平方米，购进干湿分离机、铲车、翻抛机、吸污车、包装机共计7台（套）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粪污处理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能力为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1.2万吨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年，玉米秸轩处理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200吨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/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辐射半径10公里左右，辐射小孤山镇和三道乡的大部分村屯。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1200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伊通满族自治县污水管网建设工程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污水管网扩建和雨污分流改造工程，管网总规模约41.69公里。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6110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6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伊通满族自治县经济开发区污水处理厂及收集管网建设工程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1座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eastAsia="zh-CN"/>
              </w:rPr>
              <w:t>污水处理厂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szCs w:val="22"/>
                <w:lang w:val="en-US"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设计规模6000吨/日，出水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执行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一级A标准。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6000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50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伊通河生态修复项目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伊通河两岸建设15米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宽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生态保护带，总长度55公里。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1500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73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伊通河三期治理工程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星光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九开大桥至范家拦河闸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段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建设筑堤及生态护岸、清淤、防护林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范家拦河闸湿地等工程，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总面积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30公顷。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31875.42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伊通县政府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25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双辽市迎春街道路升级改造（雨污分流）工程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金宝屯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在迎春街新建2.3公里雨污分流管网。分两期建设，其中一期在迎春街新建雨污分流管网2.3公里；二期建设雨水管网1公里，2个雨水泵站。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9977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双辽市乡镇生活污水综合治理一期项目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金宝屯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茂林镇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污水处理站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设计规模1000吨/日，配套管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237米；双山镇污水处理站设计规模2000吨/日，配套管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1569米；王奔镇污水处理站设计规模300吨/日；卧虎镇污水处理站设计规模500吨/日，配套管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网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250米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，出水执行一级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A标准。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4893.36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东辽河缓冲带工程（双辽段）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双辽市境内东辽河干流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堤坝距离均达到100米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以上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，流转土地1325.7公顷进行退耕。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9300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垃圾再生能源发电项目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金宝屯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垃圾发电厂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垃圾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处理能力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600吨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/日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37100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 xml:space="preserve">2020.10 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56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污水处理二期及再生水利用扩建工程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金宝屯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新建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1座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污水处理厂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，设计污水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处理规模2.5万吨/日，执行一级A排放标准，再生水处理规模2.0万吨/日。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17781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6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57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双辽市污水处理工程改建项目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金宝屯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将双辽市污水处理厂一期改造为工业污水处理厂，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设计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规模为近期2020年1万吨/日，远期2025年1.5万吨/日，出水执行一级A标准。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5175.21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2019.09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58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西辽河缓冲带工程（双辽段）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金宝屯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双辽市境内西辽河干流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堤坝距离均达到100米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以上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，流转土地442公顷进行退耕。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4420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2019.06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59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畜禽粪污资源利用项目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四双大桥</w:t>
            </w:r>
          </w:p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金宝屯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玻璃山镇、卧虎镇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柳条乡、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eastAsia="zh-CN"/>
              </w:rPr>
              <w:t>兴隆镇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4个乡镇建设4个有机肥厂，设计有机肥生产能力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20万吨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/年，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对全市18个乡镇街的畜禽粪污进行分户收集、集中处理。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950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  <w:lang w:val="en-US" w:eastAsia="zh-CN"/>
              </w:rPr>
              <w:t>3.28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2019.12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双辽市政府</w:t>
            </w:r>
          </w:p>
        </w:tc>
      </w:tr>
      <w:tr>
        <w:tblPrEx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合计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/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/</w:t>
            </w:r>
          </w:p>
        </w:tc>
        <w:tc>
          <w:tcPr>
            <w:tcW w:w="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/</w:t>
            </w:r>
          </w:p>
        </w:tc>
        <w:tc>
          <w:tcPr>
            <w:tcW w:w="5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/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b/>
                <w:color w:val="000000"/>
                <w:sz w:val="1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516011.9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/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0" w:lineRule="atLeas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18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0"/>
              </w:rPr>
              <w:t>/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napToGrid w:val="0"/>
          <w:color w:val="000000"/>
          <w:kern w:val="0"/>
          <w:sz w:val="32"/>
          <w:szCs w:val="32"/>
          <w:u w:val="none" w:color="FFFF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94610"/>
    <w:rsid w:val="13A9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2"/>
      <w:sz w:val="18"/>
      <w:szCs w:val="18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2019-04-30T07:26:00Z</dcterms:created>
  <dc:creator>lt</dc:creator>
  <cp:lastModifiedBy>lt</cp:lastModifiedBy>
  <dcterms:modified xsi:type="dcterms:W3CDTF">2019-04-30T07:28:37Z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